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A836" w14:textId="77777777" w:rsidR="00B02FFF" w:rsidRDefault="00464816">
      <w:pPr>
        <w:pStyle w:val="Title"/>
      </w:pPr>
      <w:bookmarkStart w:id="0" w:name="_GoBack"/>
      <w:bookmarkEnd w:id="0"/>
      <w:r>
        <w:t>8</w:t>
      </w:r>
      <w:r w:rsidRPr="00464816">
        <w:rPr>
          <w:vertAlign w:val="superscript"/>
        </w:rPr>
        <w:t>TH</w:t>
      </w:r>
      <w:r>
        <w:t xml:space="preserve"> </w:t>
      </w:r>
      <w:r w:rsidRPr="00464816">
        <w:rPr>
          <w:sz w:val="36"/>
          <w:szCs w:val="36"/>
        </w:rPr>
        <w:t>GRADE SCIENCE</w:t>
      </w:r>
      <w:r>
        <w:t xml:space="preserve"> 1</w:t>
      </w:r>
      <w:r w:rsidRPr="00464816">
        <w:rPr>
          <w:vertAlign w:val="superscript"/>
        </w:rPr>
        <w:t>ST</w:t>
      </w:r>
      <w:r>
        <w:t xml:space="preserve"> </w:t>
      </w:r>
      <w:r w:rsidRPr="00464816">
        <w:rPr>
          <w:sz w:val="40"/>
          <w:szCs w:val="40"/>
        </w:rPr>
        <w:t>Semester Syllabus</w:t>
      </w:r>
    </w:p>
    <w:p w14:paraId="5C63F389" w14:textId="77777777" w:rsidR="00B02FFF" w:rsidRDefault="00464816">
      <w:pPr>
        <w:pStyle w:val="Heading1"/>
      </w:pPr>
      <w:r>
        <w:rPr>
          <w:noProof/>
          <w:lang w:eastAsia="en-US"/>
        </w:rPr>
        <mc:AlternateContent>
          <mc:Choice Requires="wps">
            <w:drawing>
              <wp:anchor distT="0" distB="0" distL="191770" distR="191770" simplePos="0" relativeHeight="251659264" behindDoc="0" locked="0" layoutInCell="1" allowOverlap="1" wp14:anchorId="212A0707" wp14:editId="645C5D13">
                <wp:simplePos x="0" y="0"/>
                <wp:positionH relativeFrom="margin">
                  <wp:align>left</wp:align>
                </wp:positionH>
                <mc:AlternateContent>
                  <mc:Choice Requires="wp14">
                    <wp:positionV relativeFrom="margin">
                      <wp14:pctPosVOffset>9000</wp14:pctPosVOffset>
                    </wp:positionV>
                  </mc:Choice>
                  <mc:Fallback>
                    <wp:positionV relativeFrom="page">
                      <wp:posOffset>1446530</wp:posOffset>
                    </wp:positionV>
                  </mc:Fallback>
                </mc:AlternateContent>
                <wp:extent cx="1207008" cy="6638544"/>
                <wp:effectExtent l="0" t="0" r="635" b="7620"/>
                <wp:wrapSquare wrapText="bothSides"/>
                <wp:docPr id="5" name="Text Box 5" descr="Contact Info"/>
                <wp:cNvGraphicFramePr/>
                <a:graphic xmlns:a="http://schemas.openxmlformats.org/drawingml/2006/main">
                  <a:graphicData uri="http://schemas.microsoft.com/office/word/2010/wordprocessingShape">
                    <wps:wsp>
                      <wps:cNvSpPr txBox="1"/>
                      <wps:spPr>
                        <a:xfrm>
                          <a:off x="0" y="0"/>
                          <a:ext cx="1207008" cy="66385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A2CC8B" w14:textId="77777777" w:rsidR="007949EA" w:rsidRDefault="007949EA">
                            <w:pPr>
                              <w:pStyle w:val="SidebarHeading"/>
                            </w:pPr>
                            <w:r>
                              <w:t>Instructor</w:t>
                            </w:r>
                          </w:p>
                          <w:p w14:paraId="1D8DBA14" w14:textId="77777777" w:rsidR="007949EA" w:rsidRDefault="007949EA">
                            <w:pPr>
                              <w:pStyle w:val="BodyText"/>
                              <w:rPr>
                                <w:rStyle w:val="BodyTextChar"/>
                              </w:rPr>
                            </w:pPr>
                            <w:r>
                              <w:rPr>
                                <w:rStyle w:val="BodyTextChar"/>
                              </w:rPr>
                              <w:t>Coach Rapheal Hammond</w:t>
                            </w:r>
                          </w:p>
                          <w:p w14:paraId="612852FA" w14:textId="77777777" w:rsidR="007949EA" w:rsidRDefault="007949EA">
                            <w:pPr>
                              <w:pStyle w:val="SidebarHeading"/>
                            </w:pPr>
                            <w:r>
                              <w:t>Phone</w:t>
                            </w:r>
                          </w:p>
                          <w:p w14:paraId="6304261F" w14:textId="77777777" w:rsidR="007949EA" w:rsidRDefault="007949EA">
                            <w:pPr>
                              <w:pStyle w:val="BodyText"/>
                            </w:pPr>
                            <w:r>
                              <w:t>901-756-2338</w:t>
                            </w:r>
                          </w:p>
                          <w:p w14:paraId="31376348" w14:textId="77777777" w:rsidR="007949EA" w:rsidRDefault="007949EA">
                            <w:pPr>
                              <w:pStyle w:val="SidebarHeading"/>
                            </w:pPr>
                            <w:r>
                              <w:t>Email</w:t>
                            </w:r>
                          </w:p>
                          <w:p w14:paraId="34E889D6" w14:textId="77777777" w:rsidR="007949EA" w:rsidRDefault="007949EA">
                            <w:pPr>
                              <w:pStyle w:val="BodyText"/>
                            </w:pPr>
                            <w:r>
                              <w:t>Hammondr2@scsk12.org</w:t>
                            </w:r>
                          </w:p>
                          <w:p w14:paraId="57FCB7EC" w14:textId="77777777" w:rsidR="007949EA" w:rsidRDefault="007949EA">
                            <w:pPr>
                              <w:pStyle w:val="SidebarHeading"/>
                            </w:pPr>
                            <w:r>
                              <w:t>Office Location</w:t>
                            </w:r>
                          </w:p>
                          <w:p w14:paraId="1528C921" w14:textId="77777777" w:rsidR="007949EA" w:rsidRDefault="007949EA">
                            <w:pPr>
                              <w:pStyle w:val="BodyText"/>
                            </w:pPr>
                            <w:r>
                              <w:t>Room 137</w:t>
                            </w:r>
                          </w:p>
                          <w:p w14:paraId="58B8BC25" w14:textId="77777777" w:rsidR="007949EA" w:rsidRDefault="007949EA">
                            <w:pPr>
                              <w:pStyle w:val="SidebarHeading"/>
                            </w:pPr>
                            <w:r>
                              <w:t>Planning Period</w:t>
                            </w:r>
                          </w:p>
                          <w:p w14:paraId="4216CA62" w14:textId="77777777" w:rsidR="007949EA" w:rsidRDefault="007949EA">
                            <w:pPr>
                              <w:pStyle w:val="BodyText"/>
                            </w:pPr>
                            <w:r>
                              <w:t>M-F 10:05-10:55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23500</wp14:pctWidth>
                </wp14:sizeRelH>
                <wp14:sizeRelV relativeFrom="margin">
                  <wp14:pctHeight>90000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alt="Description: Contact Info" style="position:absolute;left:0;text-align:left;margin-left:0;margin-top:0;width:95.05pt;height:522.7pt;z-index:251659264;visibility:visible;mso-wrap-style:square;mso-width-percent:235;mso-height-percent:900;mso-top-percent:90;mso-wrap-distance-left:15.1pt;mso-wrap-distance-top:0;mso-wrap-distance-right:15.1pt;mso-wrap-distance-bottom:0;mso-position-horizontal:left;mso-position-horizontal-relative:margin;mso-position-vertical-relative:margin;mso-width-percent:235;mso-height-percent:900;mso-top-percent:9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" filled="f" stroked="f" strokeweight=".5pt">
                <v:textbox inset="0,0,0,0">
                  <w:txbxContent>
                    <w:p w14:paraId="41A2CC8B" w14:textId="77777777" w:rsidR="007949EA" w:rsidRDefault="007949EA">
                      <w:pPr>
                        <w:pStyle w:val="SidebarHeading"/>
                      </w:pPr>
                      <w:r>
                        <w:t>Instructor</w:t>
                      </w:r>
                    </w:p>
                    <w:p w14:paraId="1D8DBA14" w14:textId="77777777" w:rsidR="007949EA" w:rsidRDefault="007949EA">
                      <w:pPr>
                        <w:pStyle w:val="BodyText"/>
                        <w:rPr>
                          <w:rStyle w:val="BodyTextChar"/>
                        </w:rPr>
                      </w:pPr>
                      <w:r>
                        <w:rPr>
                          <w:rStyle w:val="BodyTextChar"/>
                        </w:rPr>
                        <w:t>Coach Rapheal Hammond</w:t>
                      </w:r>
                    </w:p>
                    <w:p w14:paraId="612852FA" w14:textId="77777777" w:rsidR="007949EA" w:rsidRDefault="007949EA">
                      <w:pPr>
                        <w:pStyle w:val="SidebarHeading"/>
                      </w:pPr>
                      <w:r>
                        <w:t>Phone</w:t>
                      </w:r>
                    </w:p>
                    <w:p w14:paraId="6304261F" w14:textId="77777777" w:rsidR="007949EA" w:rsidRDefault="007949EA">
                      <w:pPr>
                        <w:pStyle w:val="BodyText"/>
                      </w:pPr>
                      <w:r>
                        <w:t>901-756-2338</w:t>
                      </w:r>
                    </w:p>
                    <w:p w14:paraId="31376348" w14:textId="77777777" w:rsidR="007949EA" w:rsidRDefault="007949EA">
                      <w:pPr>
                        <w:pStyle w:val="SidebarHeading"/>
                      </w:pPr>
                      <w:r>
                        <w:t>Email</w:t>
                      </w:r>
                    </w:p>
                    <w:p w14:paraId="34E889D6" w14:textId="77777777" w:rsidR="007949EA" w:rsidRDefault="007949EA">
                      <w:pPr>
                        <w:pStyle w:val="BodyText"/>
                      </w:pPr>
                      <w:r>
                        <w:t>Hammondr2@scsk12.org</w:t>
                      </w:r>
                    </w:p>
                    <w:p w14:paraId="57FCB7EC" w14:textId="77777777" w:rsidR="007949EA" w:rsidRDefault="007949EA">
                      <w:pPr>
                        <w:pStyle w:val="SidebarHeading"/>
                      </w:pPr>
                      <w:r>
                        <w:t>Office Location</w:t>
                      </w:r>
                    </w:p>
                    <w:p w14:paraId="1528C921" w14:textId="77777777" w:rsidR="007949EA" w:rsidRDefault="007949EA">
                      <w:pPr>
                        <w:pStyle w:val="BodyText"/>
                      </w:pPr>
                      <w:r>
                        <w:t>Room 137</w:t>
                      </w:r>
                    </w:p>
                    <w:p w14:paraId="58B8BC25" w14:textId="77777777" w:rsidR="007949EA" w:rsidRDefault="007949EA">
                      <w:pPr>
                        <w:pStyle w:val="SidebarHeading"/>
                      </w:pPr>
                      <w:r>
                        <w:t>Planning Period</w:t>
                      </w:r>
                    </w:p>
                    <w:p w14:paraId="4216CA62" w14:textId="77777777" w:rsidR="007949EA" w:rsidRDefault="007949EA">
                      <w:pPr>
                        <w:pStyle w:val="BodyText"/>
                      </w:pPr>
                      <w:r>
                        <w:t>M-F 10:05-10:55</w:t>
                      </w:r>
                    </w:p>
                  </w:txbxContent>
                </v:textbox>
                <w10:wrap type="square" anchorx="margin" anchory="margin"/>
              </v:shape>
            </w:pict>
          </mc:Fallback>
        </mc:AlternateContent>
      </w:r>
      <w:r>
        <w:t>Course Overview</w:t>
      </w:r>
    </w:p>
    <w:p w14:paraId="0182B966" w14:textId="77777777" w:rsidR="00B02FFF" w:rsidRDefault="00464816">
      <w:r>
        <w:t>Hello! Welcome to 8</w:t>
      </w:r>
      <w:r w:rsidRPr="00464816">
        <w:rPr>
          <w:vertAlign w:val="superscript"/>
        </w:rPr>
        <w:t>th</w:t>
      </w:r>
      <w:r>
        <w:t xml:space="preserve"> grade science.  This syllabus will give you a timeline of the assignments and materials that will be mastered and needed for this class for the first semester.  I have tried to give you an accurate time frame for all information but please note that all exact dates are subject to change as determined by the administration or the progress of specific classes.  I look forward to a great year.</w:t>
      </w:r>
    </w:p>
    <w:p w14:paraId="0F0F1D61" w14:textId="77777777" w:rsidR="00B02FFF" w:rsidRDefault="00464816" w:rsidP="00464816">
      <w:pPr>
        <w:pStyle w:val="Heading1"/>
      </w:pPr>
      <w:r>
        <w:t>Required Text</w:t>
      </w:r>
    </w:p>
    <w:p w14:paraId="51E6C2DE" w14:textId="77777777" w:rsidR="00B02FFF" w:rsidRDefault="00464816">
      <w:r>
        <w:t>Tennessee Holt Science and Technology Grade 8</w:t>
      </w:r>
    </w:p>
    <w:p w14:paraId="1CCE9F92" w14:textId="77777777" w:rsidR="00B02FFF" w:rsidRDefault="00464816">
      <w:pPr>
        <w:pStyle w:val="Heading1"/>
      </w:pPr>
      <w:r>
        <w:t>Course Materials</w:t>
      </w:r>
    </w:p>
    <w:p w14:paraId="3DCC68D3" w14:textId="77777777" w:rsidR="00B02FFF" w:rsidRDefault="00464816">
      <w:r>
        <w:t>Students will need a spiral notebook with at least 70 pages, or a composition book.  They will also need a folder for storage of selected materials.</w:t>
      </w:r>
    </w:p>
    <w:p w14:paraId="65DE36C0" w14:textId="77777777" w:rsidR="00464816" w:rsidRDefault="00464816">
      <w:r>
        <w:t>First Semester Study Guide.</w:t>
      </w:r>
    </w:p>
    <w:p w14:paraId="18E74443" w14:textId="77777777" w:rsidR="00B02FFF" w:rsidRDefault="00B02FFF" w:rsidP="00464816">
      <w:pPr>
        <w:pStyle w:val="ListBullet"/>
        <w:numPr>
          <w:ilvl w:val="0"/>
          <w:numId w:val="0"/>
        </w:numPr>
        <w:ind w:left="115"/>
      </w:pPr>
    </w:p>
    <w:p w14:paraId="7B327004" w14:textId="77777777" w:rsidR="00B02FFF" w:rsidRDefault="00B02FFF" w:rsidP="00464816">
      <w:pPr>
        <w:pStyle w:val="Heading1"/>
      </w:pPr>
    </w:p>
    <w:p w14:paraId="590033B3" w14:textId="77777777" w:rsidR="00B02FFF" w:rsidRDefault="00B02FFF" w:rsidP="00464816">
      <w:pPr>
        <w:pStyle w:val="ListBullet"/>
        <w:numPr>
          <w:ilvl w:val="0"/>
          <w:numId w:val="0"/>
        </w:numPr>
      </w:pPr>
    </w:p>
    <w:p w14:paraId="77CC49BE" w14:textId="77777777" w:rsidR="00B02FFF" w:rsidRDefault="007949EA">
      <w:pPr>
        <w:pStyle w:val="Heading1"/>
      </w:pPr>
      <w:r>
        <w:lastRenderedPageBreak/>
        <w:t>1</w:t>
      </w:r>
      <w:r w:rsidRPr="007949EA">
        <w:rPr>
          <w:vertAlign w:val="superscript"/>
        </w:rPr>
        <w:t>st</w:t>
      </w:r>
      <w:r>
        <w:t xml:space="preserve"> Quarter </w:t>
      </w:r>
      <w:r w:rsidR="00464816">
        <w:t>Course Schedule</w:t>
      </w:r>
    </w:p>
    <w:tbl>
      <w:tblPr>
        <w:tblStyle w:val="SyllabusTable"/>
        <w:tblW w:w="5000" w:type="pct"/>
        <w:tblLook w:val="04A0" w:firstRow="1" w:lastRow="0" w:firstColumn="1" w:lastColumn="0" w:noHBand="0" w:noVBand="1"/>
        <w:tblDescription w:val="Course schedule"/>
      </w:tblPr>
      <w:tblGrid>
        <w:gridCol w:w="2881"/>
        <w:gridCol w:w="3959"/>
        <w:gridCol w:w="3240"/>
      </w:tblGrid>
      <w:tr w:rsidR="00B02FFF" w14:paraId="3DAE546A" w14:textId="77777777" w:rsidTr="00B02FFF">
        <w:trPr>
          <w:cnfStyle w:val="100000000000" w:firstRow="1" w:lastRow="0" w:firstColumn="0" w:lastColumn="0" w:oddVBand="0" w:evenVBand="0" w:oddHBand="0" w:evenHBand="0" w:firstRowFirstColumn="0" w:firstRowLastColumn="0" w:lastRowFirstColumn="0" w:lastRowLastColumn="0"/>
        </w:trPr>
        <w:tc>
          <w:tcPr>
            <w:tcW w:w="1429" w:type="pct"/>
          </w:tcPr>
          <w:p w14:paraId="7335F78E" w14:textId="77777777" w:rsidR="00B02FFF" w:rsidRDefault="00464816">
            <w:pPr>
              <w:pStyle w:val="TableHeading"/>
            </w:pPr>
            <w:r>
              <w:t>Week</w:t>
            </w:r>
          </w:p>
        </w:tc>
        <w:tc>
          <w:tcPr>
            <w:tcW w:w="1964" w:type="pct"/>
          </w:tcPr>
          <w:p w14:paraId="7866F466" w14:textId="77777777" w:rsidR="00B02FFF" w:rsidRDefault="00464816">
            <w:pPr>
              <w:pStyle w:val="TableHeading"/>
            </w:pPr>
            <w:r>
              <w:t>Subject</w:t>
            </w:r>
          </w:p>
        </w:tc>
        <w:tc>
          <w:tcPr>
            <w:tcW w:w="1607" w:type="pct"/>
          </w:tcPr>
          <w:p w14:paraId="20BAE9F6" w14:textId="77777777" w:rsidR="00B02FFF" w:rsidRDefault="00464816">
            <w:pPr>
              <w:pStyle w:val="TableHeading"/>
            </w:pPr>
            <w:r>
              <w:t>Pages in the book</w:t>
            </w:r>
          </w:p>
        </w:tc>
      </w:tr>
      <w:tr w:rsidR="00B02FFF" w14:paraId="0A8F6A98" w14:textId="77777777" w:rsidTr="00B02FFF">
        <w:tc>
          <w:tcPr>
            <w:tcW w:w="1429" w:type="pct"/>
          </w:tcPr>
          <w:p w14:paraId="63E93C60" w14:textId="77777777" w:rsidR="00B02FFF" w:rsidRDefault="00464816">
            <w:pPr>
              <w:pStyle w:val="TableText"/>
            </w:pPr>
            <w:r>
              <w:t>1</w:t>
            </w:r>
            <w:r w:rsidR="007949EA">
              <w:t>-3</w:t>
            </w:r>
          </w:p>
        </w:tc>
        <w:tc>
          <w:tcPr>
            <w:tcW w:w="1964" w:type="pct"/>
          </w:tcPr>
          <w:p w14:paraId="05BE0EDD" w14:textId="77777777" w:rsidR="00B02FFF" w:rsidRDefault="007949EA">
            <w:pPr>
              <w:pStyle w:val="TableText"/>
            </w:pPr>
            <w:r>
              <w:t xml:space="preserve">Physical and Chemical Properties of </w:t>
            </w:r>
            <w:r w:rsidR="00464816">
              <w:t>Matter</w:t>
            </w:r>
          </w:p>
        </w:tc>
        <w:tc>
          <w:tcPr>
            <w:tcW w:w="1607" w:type="pct"/>
          </w:tcPr>
          <w:p w14:paraId="674CDB8C" w14:textId="77777777" w:rsidR="00B02FFF" w:rsidRDefault="00464816">
            <w:pPr>
              <w:pStyle w:val="TableText"/>
            </w:pPr>
            <w:r>
              <w:t xml:space="preserve">Chapter 7 </w:t>
            </w:r>
          </w:p>
        </w:tc>
      </w:tr>
      <w:tr w:rsidR="00B02FFF" w14:paraId="6A2F1EC8" w14:textId="77777777" w:rsidTr="00B02FFF">
        <w:tc>
          <w:tcPr>
            <w:tcW w:w="1429" w:type="pct"/>
          </w:tcPr>
          <w:p w14:paraId="3AF90FCD" w14:textId="77777777" w:rsidR="00B02FFF" w:rsidRDefault="007949EA">
            <w:pPr>
              <w:pStyle w:val="TableText"/>
            </w:pPr>
            <w:r>
              <w:t>4-6</w:t>
            </w:r>
          </w:p>
        </w:tc>
        <w:tc>
          <w:tcPr>
            <w:tcW w:w="1964" w:type="pct"/>
          </w:tcPr>
          <w:p w14:paraId="7FE0095B" w14:textId="77777777" w:rsidR="00B02FFF" w:rsidRDefault="007949EA">
            <w:pPr>
              <w:pStyle w:val="TableText"/>
            </w:pPr>
            <w:r>
              <w:t>Phases and States of Matter</w:t>
            </w:r>
          </w:p>
        </w:tc>
        <w:tc>
          <w:tcPr>
            <w:tcW w:w="1607" w:type="pct"/>
          </w:tcPr>
          <w:p w14:paraId="50D3D8C0" w14:textId="77777777" w:rsidR="00B02FFF" w:rsidRDefault="00464816">
            <w:pPr>
              <w:pStyle w:val="TableText"/>
            </w:pPr>
            <w:r>
              <w:t xml:space="preserve">Chapter </w:t>
            </w:r>
            <w:r w:rsidR="007949EA">
              <w:t>8</w:t>
            </w:r>
          </w:p>
        </w:tc>
      </w:tr>
      <w:tr w:rsidR="00B02FFF" w14:paraId="25F51567" w14:textId="77777777" w:rsidTr="00B02FFF">
        <w:tc>
          <w:tcPr>
            <w:tcW w:w="1429" w:type="pct"/>
          </w:tcPr>
          <w:p w14:paraId="2CBCC11D" w14:textId="77777777" w:rsidR="00B02FFF" w:rsidRDefault="007949EA">
            <w:pPr>
              <w:pStyle w:val="TableText"/>
            </w:pPr>
            <w:r>
              <w:t>6-9</w:t>
            </w:r>
          </w:p>
        </w:tc>
        <w:tc>
          <w:tcPr>
            <w:tcW w:w="1964" w:type="pct"/>
          </w:tcPr>
          <w:p w14:paraId="604942EF" w14:textId="77777777" w:rsidR="00B02FFF" w:rsidRDefault="007949EA">
            <w:pPr>
              <w:pStyle w:val="TableText"/>
            </w:pPr>
            <w:r>
              <w:t>Elements, Compounds, and Mixtures</w:t>
            </w:r>
          </w:p>
        </w:tc>
        <w:tc>
          <w:tcPr>
            <w:tcW w:w="1607" w:type="pct"/>
          </w:tcPr>
          <w:p w14:paraId="7599BD03" w14:textId="77777777" w:rsidR="00B02FFF" w:rsidRDefault="00464816">
            <w:pPr>
              <w:pStyle w:val="TableText"/>
            </w:pPr>
            <w:r>
              <w:t xml:space="preserve">Chapter </w:t>
            </w:r>
            <w:r w:rsidR="007949EA">
              <w:t>9</w:t>
            </w:r>
          </w:p>
        </w:tc>
      </w:tr>
      <w:tr w:rsidR="00B02FFF" w14:paraId="14317F30" w14:textId="77777777" w:rsidTr="00B02FFF">
        <w:tc>
          <w:tcPr>
            <w:tcW w:w="1429" w:type="pct"/>
          </w:tcPr>
          <w:p w14:paraId="4642C6E4" w14:textId="77777777" w:rsidR="00B02FFF" w:rsidRDefault="00B02FFF">
            <w:pPr>
              <w:pStyle w:val="TableText"/>
            </w:pPr>
          </w:p>
        </w:tc>
        <w:tc>
          <w:tcPr>
            <w:tcW w:w="1964" w:type="pct"/>
          </w:tcPr>
          <w:p w14:paraId="0AD4F4B2" w14:textId="77777777" w:rsidR="00B02FFF" w:rsidRDefault="00B02FFF">
            <w:pPr>
              <w:pStyle w:val="TableText"/>
            </w:pPr>
          </w:p>
        </w:tc>
        <w:tc>
          <w:tcPr>
            <w:tcW w:w="1607" w:type="pct"/>
          </w:tcPr>
          <w:p w14:paraId="26BBF84E" w14:textId="77777777" w:rsidR="00464816" w:rsidRDefault="00464816" w:rsidP="007949EA">
            <w:pPr>
              <w:pStyle w:val="TableText"/>
              <w:ind w:left="0"/>
            </w:pPr>
          </w:p>
        </w:tc>
      </w:tr>
    </w:tbl>
    <w:p w14:paraId="49E9066A" w14:textId="77777777" w:rsidR="007949EA" w:rsidRDefault="007949EA" w:rsidP="007949EA">
      <w:pPr>
        <w:pStyle w:val="Heading1"/>
      </w:pPr>
      <w:r>
        <w:t>2nd Quarter Course Schedule</w:t>
      </w:r>
    </w:p>
    <w:tbl>
      <w:tblPr>
        <w:tblStyle w:val="SyllabusTable"/>
        <w:tblW w:w="5000" w:type="pct"/>
        <w:tblLook w:val="04A0" w:firstRow="1" w:lastRow="0" w:firstColumn="1" w:lastColumn="0" w:noHBand="0" w:noVBand="1"/>
        <w:tblDescription w:val="Course schedule"/>
      </w:tblPr>
      <w:tblGrid>
        <w:gridCol w:w="2881"/>
        <w:gridCol w:w="3959"/>
        <w:gridCol w:w="3240"/>
      </w:tblGrid>
      <w:tr w:rsidR="007949EA" w14:paraId="1772175C" w14:textId="77777777" w:rsidTr="007949EA">
        <w:trPr>
          <w:cnfStyle w:val="100000000000" w:firstRow="1" w:lastRow="0" w:firstColumn="0" w:lastColumn="0" w:oddVBand="0" w:evenVBand="0" w:oddHBand="0" w:evenHBand="0" w:firstRowFirstColumn="0" w:firstRowLastColumn="0" w:lastRowFirstColumn="0" w:lastRowLastColumn="0"/>
        </w:trPr>
        <w:tc>
          <w:tcPr>
            <w:tcW w:w="1429" w:type="pct"/>
          </w:tcPr>
          <w:p w14:paraId="0BA7F045" w14:textId="77777777" w:rsidR="007949EA" w:rsidRDefault="007949EA" w:rsidP="007949EA">
            <w:pPr>
              <w:pStyle w:val="TableHeading"/>
            </w:pPr>
            <w:r>
              <w:t>Week</w:t>
            </w:r>
          </w:p>
        </w:tc>
        <w:tc>
          <w:tcPr>
            <w:tcW w:w="1964" w:type="pct"/>
          </w:tcPr>
          <w:p w14:paraId="44B93FCA" w14:textId="77777777" w:rsidR="007949EA" w:rsidRDefault="007949EA" w:rsidP="007949EA">
            <w:pPr>
              <w:pStyle w:val="TableHeading"/>
            </w:pPr>
            <w:r>
              <w:t>Subject</w:t>
            </w:r>
          </w:p>
        </w:tc>
        <w:tc>
          <w:tcPr>
            <w:tcW w:w="1607" w:type="pct"/>
          </w:tcPr>
          <w:p w14:paraId="11D0EF1E" w14:textId="77777777" w:rsidR="007949EA" w:rsidRDefault="007949EA" w:rsidP="007949EA">
            <w:pPr>
              <w:pStyle w:val="TableHeading"/>
            </w:pPr>
            <w:r>
              <w:t>Pages in the book</w:t>
            </w:r>
          </w:p>
        </w:tc>
      </w:tr>
      <w:tr w:rsidR="007949EA" w14:paraId="375E3AA2" w14:textId="77777777" w:rsidTr="007949EA">
        <w:tc>
          <w:tcPr>
            <w:tcW w:w="1429" w:type="pct"/>
          </w:tcPr>
          <w:p w14:paraId="0EF6E683" w14:textId="77777777" w:rsidR="007949EA" w:rsidRDefault="007949EA" w:rsidP="007949EA">
            <w:pPr>
              <w:pStyle w:val="TableText"/>
            </w:pPr>
            <w:r>
              <w:t>1-4</w:t>
            </w:r>
          </w:p>
        </w:tc>
        <w:tc>
          <w:tcPr>
            <w:tcW w:w="1964" w:type="pct"/>
          </w:tcPr>
          <w:p w14:paraId="30F5EB02" w14:textId="77777777" w:rsidR="007949EA" w:rsidRDefault="007949EA" w:rsidP="007949EA">
            <w:pPr>
              <w:pStyle w:val="TableText"/>
            </w:pPr>
            <w:r>
              <w:t>Atoms and The Periodic Table of Elements</w:t>
            </w:r>
          </w:p>
        </w:tc>
        <w:tc>
          <w:tcPr>
            <w:tcW w:w="1607" w:type="pct"/>
          </w:tcPr>
          <w:p w14:paraId="65458723" w14:textId="77777777" w:rsidR="007949EA" w:rsidRDefault="007949EA" w:rsidP="007949EA">
            <w:pPr>
              <w:pStyle w:val="TableText"/>
              <w:ind w:left="0"/>
            </w:pPr>
            <w:r>
              <w:t xml:space="preserve">   Chapters 10 &amp; 11</w:t>
            </w:r>
          </w:p>
        </w:tc>
      </w:tr>
      <w:tr w:rsidR="007949EA" w14:paraId="36C09547" w14:textId="77777777" w:rsidTr="007949EA">
        <w:tc>
          <w:tcPr>
            <w:tcW w:w="1429" w:type="pct"/>
          </w:tcPr>
          <w:p w14:paraId="34FC286D" w14:textId="77777777" w:rsidR="007949EA" w:rsidRDefault="007949EA" w:rsidP="007949EA">
            <w:pPr>
              <w:pStyle w:val="TableText"/>
            </w:pPr>
            <w:r>
              <w:t>5-9</w:t>
            </w:r>
          </w:p>
        </w:tc>
        <w:tc>
          <w:tcPr>
            <w:tcW w:w="1964" w:type="pct"/>
          </w:tcPr>
          <w:p w14:paraId="48A7B3B1" w14:textId="77777777" w:rsidR="007949EA" w:rsidRDefault="007949EA" w:rsidP="007949EA">
            <w:pPr>
              <w:pStyle w:val="TableText"/>
            </w:pPr>
            <w:r>
              <w:t>Chemical Reactions</w:t>
            </w:r>
          </w:p>
        </w:tc>
        <w:tc>
          <w:tcPr>
            <w:tcW w:w="1607" w:type="pct"/>
          </w:tcPr>
          <w:p w14:paraId="64A55BD3" w14:textId="77777777" w:rsidR="007949EA" w:rsidRDefault="007949EA" w:rsidP="007949EA">
            <w:pPr>
              <w:pStyle w:val="TableText"/>
            </w:pPr>
            <w:r>
              <w:t>Chapters 12,13, &amp;14</w:t>
            </w:r>
          </w:p>
        </w:tc>
      </w:tr>
      <w:tr w:rsidR="007949EA" w14:paraId="0C616A77" w14:textId="77777777" w:rsidTr="007949EA">
        <w:tc>
          <w:tcPr>
            <w:tcW w:w="1429" w:type="pct"/>
          </w:tcPr>
          <w:p w14:paraId="152BA6A7" w14:textId="77777777" w:rsidR="007949EA" w:rsidRDefault="007949EA" w:rsidP="007949EA">
            <w:pPr>
              <w:pStyle w:val="TableText"/>
            </w:pPr>
          </w:p>
        </w:tc>
        <w:tc>
          <w:tcPr>
            <w:tcW w:w="1964" w:type="pct"/>
          </w:tcPr>
          <w:p w14:paraId="46A510AF" w14:textId="77777777" w:rsidR="007949EA" w:rsidRDefault="007949EA" w:rsidP="007949EA">
            <w:pPr>
              <w:pStyle w:val="TableText"/>
            </w:pPr>
          </w:p>
        </w:tc>
        <w:tc>
          <w:tcPr>
            <w:tcW w:w="1607" w:type="pct"/>
          </w:tcPr>
          <w:p w14:paraId="457DF65F" w14:textId="77777777" w:rsidR="007949EA" w:rsidRDefault="007949EA" w:rsidP="007949EA">
            <w:pPr>
              <w:pStyle w:val="TableText"/>
            </w:pPr>
          </w:p>
        </w:tc>
      </w:tr>
      <w:tr w:rsidR="007949EA" w14:paraId="2F057578" w14:textId="77777777" w:rsidTr="007949EA">
        <w:tc>
          <w:tcPr>
            <w:tcW w:w="1429" w:type="pct"/>
          </w:tcPr>
          <w:p w14:paraId="103E0371" w14:textId="77777777" w:rsidR="007949EA" w:rsidRDefault="007949EA" w:rsidP="007949EA">
            <w:pPr>
              <w:pStyle w:val="TableText"/>
            </w:pPr>
          </w:p>
        </w:tc>
        <w:tc>
          <w:tcPr>
            <w:tcW w:w="1964" w:type="pct"/>
          </w:tcPr>
          <w:p w14:paraId="3616BFF9" w14:textId="77777777" w:rsidR="007949EA" w:rsidRDefault="007949EA" w:rsidP="007949EA">
            <w:pPr>
              <w:pStyle w:val="TableText"/>
            </w:pPr>
          </w:p>
        </w:tc>
        <w:tc>
          <w:tcPr>
            <w:tcW w:w="1607" w:type="pct"/>
          </w:tcPr>
          <w:p w14:paraId="21CF7698" w14:textId="77777777" w:rsidR="007949EA" w:rsidRDefault="007949EA" w:rsidP="007949EA">
            <w:pPr>
              <w:pStyle w:val="TableText"/>
              <w:ind w:left="0"/>
            </w:pPr>
          </w:p>
        </w:tc>
      </w:tr>
    </w:tbl>
    <w:p w14:paraId="43EF70A5" w14:textId="5FC5170E" w:rsidR="00B02FFF" w:rsidRDefault="00B35511" w:rsidP="00B35511">
      <w:pPr>
        <w:pStyle w:val="Heading1"/>
        <w:ind w:left="0"/>
      </w:pPr>
      <w:r>
        <w:t>1</w:t>
      </w:r>
      <w:r w:rsidRPr="00B35511">
        <w:rPr>
          <w:vertAlign w:val="superscript"/>
        </w:rPr>
        <w:t>st</w:t>
      </w:r>
      <w:r>
        <w:t xml:space="preserve"> Quarter </w:t>
      </w:r>
      <w:r w:rsidR="00464816">
        <w:t>Exam Schedule</w:t>
      </w:r>
      <w:r>
        <w:t xml:space="preserve">   </w:t>
      </w:r>
      <w:r w:rsidRPr="00B35511">
        <w:rPr>
          <w:i/>
        </w:rPr>
        <w:t>*All exams are cumulative</w:t>
      </w:r>
    </w:p>
    <w:tbl>
      <w:tblPr>
        <w:tblStyle w:val="SyllabusTable"/>
        <w:tblW w:w="5000" w:type="pct"/>
        <w:tblLook w:val="04A0" w:firstRow="1" w:lastRow="0" w:firstColumn="1" w:lastColumn="0" w:noHBand="0" w:noVBand="1"/>
        <w:tblDescription w:val="Exam schedule"/>
      </w:tblPr>
      <w:tblGrid>
        <w:gridCol w:w="2881"/>
        <w:gridCol w:w="7199"/>
      </w:tblGrid>
      <w:tr w:rsidR="00B02FFF" w14:paraId="55188FC2" w14:textId="77777777" w:rsidTr="00B02FFF">
        <w:trPr>
          <w:cnfStyle w:val="100000000000" w:firstRow="1" w:lastRow="0" w:firstColumn="0" w:lastColumn="0" w:oddVBand="0" w:evenVBand="0" w:oddHBand="0" w:evenHBand="0" w:firstRowFirstColumn="0" w:firstRowLastColumn="0" w:lastRowFirstColumn="0" w:lastRowLastColumn="0"/>
        </w:trPr>
        <w:tc>
          <w:tcPr>
            <w:tcW w:w="1429" w:type="pct"/>
          </w:tcPr>
          <w:p w14:paraId="53C15503" w14:textId="77777777" w:rsidR="00B02FFF" w:rsidRDefault="00464816">
            <w:pPr>
              <w:pStyle w:val="TableHeading"/>
            </w:pPr>
            <w:r>
              <w:t>Week</w:t>
            </w:r>
          </w:p>
        </w:tc>
        <w:tc>
          <w:tcPr>
            <w:tcW w:w="3571" w:type="pct"/>
          </w:tcPr>
          <w:p w14:paraId="3AE74395" w14:textId="77777777" w:rsidR="00B02FFF" w:rsidRDefault="00464816">
            <w:pPr>
              <w:pStyle w:val="TableHeading"/>
            </w:pPr>
            <w:r>
              <w:t>Subject</w:t>
            </w:r>
          </w:p>
        </w:tc>
      </w:tr>
      <w:tr w:rsidR="00B02FFF" w14:paraId="3ADEB1A5" w14:textId="77777777" w:rsidTr="00B02FFF">
        <w:tc>
          <w:tcPr>
            <w:tcW w:w="1429" w:type="pct"/>
          </w:tcPr>
          <w:p w14:paraId="2A4FDD25" w14:textId="77777777" w:rsidR="00B02FFF" w:rsidRDefault="007949EA">
            <w:pPr>
              <w:pStyle w:val="TableText"/>
            </w:pPr>
            <w:r>
              <w:t>3</w:t>
            </w:r>
          </w:p>
        </w:tc>
        <w:tc>
          <w:tcPr>
            <w:tcW w:w="3571" w:type="pct"/>
          </w:tcPr>
          <w:p w14:paraId="54E39BD9" w14:textId="77777777" w:rsidR="00B02FFF" w:rsidRDefault="007949EA">
            <w:pPr>
              <w:pStyle w:val="TableText"/>
            </w:pPr>
            <w:r>
              <w:t>CFA 1- Properties of Matter</w:t>
            </w:r>
          </w:p>
        </w:tc>
      </w:tr>
      <w:tr w:rsidR="00B02FFF" w14:paraId="57C59AB4" w14:textId="77777777" w:rsidTr="00B02FFF">
        <w:tc>
          <w:tcPr>
            <w:tcW w:w="1429" w:type="pct"/>
          </w:tcPr>
          <w:p w14:paraId="0C51CA4E" w14:textId="77777777" w:rsidR="00B02FFF" w:rsidRDefault="007949EA">
            <w:pPr>
              <w:pStyle w:val="TableText"/>
            </w:pPr>
            <w:r>
              <w:t>6</w:t>
            </w:r>
          </w:p>
        </w:tc>
        <w:tc>
          <w:tcPr>
            <w:tcW w:w="3571" w:type="pct"/>
          </w:tcPr>
          <w:p w14:paraId="38CAD120" w14:textId="77777777" w:rsidR="00B02FFF" w:rsidRDefault="007949EA">
            <w:pPr>
              <w:pStyle w:val="TableText"/>
            </w:pPr>
            <w:r>
              <w:t>CFA 2 Properties and Phases of Matter</w:t>
            </w:r>
          </w:p>
        </w:tc>
      </w:tr>
      <w:tr w:rsidR="00B02FFF" w14:paraId="1E55863B" w14:textId="77777777" w:rsidTr="00B02FFF">
        <w:tc>
          <w:tcPr>
            <w:tcW w:w="1429" w:type="pct"/>
          </w:tcPr>
          <w:p w14:paraId="52CCE2AD" w14:textId="77777777" w:rsidR="00B02FFF" w:rsidRDefault="007949EA">
            <w:pPr>
              <w:pStyle w:val="TableText"/>
            </w:pPr>
            <w:r>
              <w:t>9</w:t>
            </w:r>
          </w:p>
        </w:tc>
        <w:tc>
          <w:tcPr>
            <w:tcW w:w="3571" w:type="pct"/>
          </w:tcPr>
          <w:p w14:paraId="1920E748" w14:textId="77777777" w:rsidR="00B02FFF" w:rsidRDefault="007949EA">
            <w:pPr>
              <w:pStyle w:val="TableText"/>
            </w:pPr>
            <w:r>
              <w:t>First Quarter Final- Properties of Matter, phases of Matter, Elements, Compounds, and Mixtures</w:t>
            </w:r>
          </w:p>
        </w:tc>
      </w:tr>
      <w:tr w:rsidR="00B02FFF" w14:paraId="13DC96DC" w14:textId="77777777" w:rsidTr="00B02FFF">
        <w:tc>
          <w:tcPr>
            <w:tcW w:w="1429" w:type="pct"/>
          </w:tcPr>
          <w:p w14:paraId="520B4D70" w14:textId="77777777" w:rsidR="00B02FFF" w:rsidRDefault="00B02FFF">
            <w:pPr>
              <w:pStyle w:val="TableText"/>
            </w:pPr>
          </w:p>
        </w:tc>
        <w:tc>
          <w:tcPr>
            <w:tcW w:w="3571" w:type="pct"/>
          </w:tcPr>
          <w:p w14:paraId="16A6B0E2" w14:textId="77777777" w:rsidR="00B02FFF" w:rsidRDefault="00B02FFF">
            <w:pPr>
              <w:pStyle w:val="TableText"/>
            </w:pPr>
          </w:p>
        </w:tc>
      </w:tr>
    </w:tbl>
    <w:p w14:paraId="109437B6" w14:textId="77777777" w:rsidR="00B02FFF" w:rsidRDefault="00B02FFF"/>
    <w:p w14:paraId="1FDFE2B0" w14:textId="3D075571" w:rsidR="00B35511" w:rsidRDefault="00B35511" w:rsidP="00B35511">
      <w:pPr>
        <w:pStyle w:val="Heading1"/>
        <w:ind w:left="0"/>
      </w:pPr>
      <w:r>
        <w:t>2</w:t>
      </w:r>
      <w:r w:rsidRPr="00B35511">
        <w:rPr>
          <w:vertAlign w:val="superscript"/>
        </w:rPr>
        <w:t>nd</w:t>
      </w:r>
      <w:r>
        <w:t xml:space="preserve"> Quarter Exam Schedule   </w:t>
      </w:r>
      <w:r w:rsidRPr="00B35511">
        <w:rPr>
          <w:i/>
        </w:rPr>
        <w:t>*All exams are cumulative</w:t>
      </w:r>
    </w:p>
    <w:tbl>
      <w:tblPr>
        <w:tblStyle w:val="SyllabusTable"/>
        <w:tblW w:w="5000" w:type="pct"/>
        <w:tblLook w:val="04A0" w:firstRow="1" w:lastRow="0" w:firstColumn="1" w:lastColumn="0" w:noHBand="0" w:noVBand="1"/>
        <w:tblDescription w:val="Exam schedule"/>
      </w:tblPr>
      <w:tblGrid>
        <w:gridCol w:w="2881"/>
        <w:gridCol w:w="7199"/>
      </w:tblGrid>
      <w:tr w:rsidR="00B35511" w14:paraId="7670D7C0" w14:textId="77777777" w:rsidTr="00877212">
        <w:trPr>
          <w:cnfStyle w:val="100000000000" w:firstRow="1" w:lastRow="0" w:firstColumn="0" w:lastColumn="0" w:oddVBand="0" w:evenVBand="0" w:oddHBand="0" w:evenHBand="0" w:firstRowFirstColumn="0" w:firstRowLastColumn="0" w:lastRowFirstColumn="0" w:lastRowLastColumn="0"/>
        </w:trPr>
        <w:tc>
          <w:tcPr>
            <w:tcW w:w="1429" w:type="pct"/>
          </w:tcPr>
          <w:p w14:paraId="6B082E63" w14:textId="77777777" w:rsidR="00B35511" w:rsidRDefault="00B35511" w:rsidP="00877212">
            <w:pPr>
              <w:pStyle w:val="TableHeading"/>
            </w:pPr>
            <w:r>
              <w:t>Week</w:t>
            </w:r>
          </w:p>
        </w:tc>
        <w:tc>
          <w:tcPr>
            <w:tcW w:w="3571" w:type="pct"/>
          </w:tcPr>
          <w:p w14:paraId="33E86B80" w14:textId="77777777" w:rsidR="00B35511" w:rsidRDefault="00B35511" w:rsidP="00877212">
            <w:pPr>
              <w:pStyle w:val="TableHeading"/>
            </w:pPr>
            <w:r>
              <w:t>Subject</w:t>
            </w:r>
          </w:p>
        </w:tc>
      </w:tr>
      <w:tr w:rsidR="00B35511" w14:paraId="6DD74DDD" w14:textId="77777777" w:rsidTr="00877212">
        <w:tc>
          <w:tcPr>
            <w:tcW w:w="1429" w:type="pct"/>
          </w:tcPr>
          <w:p w14:paraId="6211E12D" w14:textId="1DCF1D0C" w:rsidR="00B35511" w:rsidRDefault="00B35511" w:rsidP="00877212">
            <w:pPr>
              <w:pStyle w:val="TableText"/>
            </w:pPr>
            <w:r>
              <w:t>4</w:t>
            </w:r>
          </w:p>
        </w:tc>
        <w:tc>
          <w:tcPr>
            <w:tcW w:w="3571" w:type="pct"/>
          </w:tcPr>
          <w:p w14:paraId="62F86213" w14:textId="525B8C3E" w:rsidR="00B35511" w:rsidRDefault="00B35511" w:rsidP="00877212">
            <w:pPr>
              <w:pStyle w:val="TableText"/>
            </w:pPr>
            <w:r>
              <w:t>CFA 1 above including The Periodic Table</w:t>
            </w:r>
          </w:p>
        </w:tc>
      </w:tr>
      <w:tr w:rsidR="00B35511" w14:paraId="096BBE4D" w14:textId="77777777" w:rsidTr="00877212">
        <w:tc>
          <w:tcPr>
            <w:tcW w:w="1429" w:type="pct"/>
          </w:tcPr>
          <w:p w14:paraId="77D304C1" w14:textId="77777777" w:rsidR="00B35511" w:rsidRDefault="00B35511" w:rsidP="00877212">
            <w:pPr>
              <w:pStyle w:val="TableText"/>
            </w:pPr>
            <w:r>
              <w:t>6</w:t>
            </w:r>
          </w:p>
        </w:tc>
        <w:tc>
          <w:tcPr>
            <w:tcW w:w="3571" w:type="pct"/>
          </w:tcPr>
          <w:p w14:paraId="756A487C" w14:textId="64A9987C" w:rsidR="00B35511" w:rsidRDefault="00B35511" w:rsidP="00877212">
            <w:pPr>
              <w:pStyle w:val="TableText"/>
            </w:pPr>
            <w:r>
              <w:t>CFA 2 all cumulative material</w:t>
            </w:r>
          </w:p>
        </w:tc>
      </w:tr>
      <w:tr w:rsidR="00B35511" w14:paraId="4954BA94" w14:textId="77777777" w:rsidTr="00877212">
        <w:tc>
          <w:tcPr>
            <w:tcW w:w="1429" w:type="pct"/>
          </w:tcPr>
          <w:p w14:paraId="05705031" w14:textId="77777777" w:rsidR="00B35511" w:rsidRDefault="00B35511" w:rsidP="00877212">
            <w:pPr>
              <w:pStyle w:val="TableText"/>
            </w:pPr>
            <w:r>
              <w:t>9</w:t>
            </w:r>
          </w:p>
        </w:tc>
        <w:tc>
          <w:tcPr>
            <w:tcW w:w="3571" w:type="pct"/>
          </w:tcPr>
          <w:p w14:paraId="40C10E77" w14:textId="5786C0EF" w:rsidR="00B35511" w:rsidRDefault="00B35511" w:rsidP="00877212">
            <w:pPr>
              <w:pStyle w:val="TableText"/>
            </w:pPr>
            <w:r>
              <w:t>First Semester Final- Properties of Matter, phases of Matter, Elements, Compounds, and Mixtures, The Periodic Table, Chemical Reactions</w:t>
            </w:r>
          </w:p>
        </w:tc>
      </w:tr>
      <w:tr w:rsidR="00B35511" w14:paraId="76E54890" w14:textId="77777777" w:rsidTr="00877212">
        <w:tc>
          <w:tcPr>
            <w:tcW w:w="1429" w:type="pct"/>
          </w:tcPr>
          <w:p w14:paraId="5286A751" w14:textId="77777777" w:rsidR="00B35511" w:rsidRDefault="00B35511" w:rsidP="00877212">
            <w:pPr>
              <w:pStyle w:val="TableText"/>
            </w:pPr>
          </w:p>
        </w:tc>
        <w:tc>
          <w:tcPr>
            <w:tcW w:w="3571" w:type="pct"/>
          </w:tcPr>
          <w:p w14:paraId="12CDA951" w14:textId="77777777" w:rsidR="00B35511" w:rsidRDefault="00B35511" w:rsidP="00877212">
            <w:pPr>
              <w:pStyle w:val="TableText"/>
            </w:pPr>
          </w:p>
        </w:tc>
      </w:tr>
    </w:tbl>
    <w:p w14:paraId="5C6EC09B" w14:textId="77777777" w:rsidR="00B35511" w:rsidRDefault="00B35511"/>
    <w:sectPr w:rsidR="00B35511">
      <w:headerReference w:type="even" r:id="rId10"/>
      <w:headerReference w:type="default" r:id="rId11"/>
      <w:footerReference w:type="default" r:id="rId12"/>
      <w:headerReference w:type="first" r:id="rId13"/>
      <w:pgSz w:w="12240" w:h="15840" w:code="1"/>
      <w:pgMar w:top="108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EAAA70" w14:textId="77777777" w:rsidR="007949EA" w:rsidRDefault="007949EA">
      <w:pPr>
        <w:spacing w:after="0" w:line="240" w:lineRule="auto"/>
      </w:pPr>
      <w:r>
        <w:separator/>
      </w:r>
    </w:p>
    <w:p w14:paraId="0A993F97" w14:textId="77777777" w:rsidR="007949EA" w:rsidRDefault="007949EA"/>
  </w:endnote>
  <w:endnote w:type="continuationSeparator" w:id="0">
    <w:p w14:paraId="2D9B39C6" w14:textId="77777777" w:rsidR="007949EA" w:rsidRDefault="007949EA">
      <w:pPr>
        <w:spacing w:after="0" w:line="240" w:lineRule="auto"/>
      </w:pPr>
      <w:r>
        <w:continuationSeparator/>
      </w:r>
    </w:p>
    <w:p w14:paraId="37043646" w14:textId="77777777" w:rsidR="007949EA" w:rsidRDefault="007949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5000" w:type="pct"/>
      <w:tblBorders>
        <w:top w:val="single" w:sz="4" w:space="0" w:color="7F7F7F" w:themeColor="text1" w:themeTint="80"/>
      </w:tblBorders>
      <w:tblCellMar>
        <w:top w:w="115" w:type="dxa"/>
        <w:left w:w="0" w:type="dxa"/>
        <w:right w:w="0" w:type="dxa"/>
      </w:tblCellMar>
      <w:tblLook w:val="04A0" w:firstRow="1" w:lastRow="0" w:firstColumn="1" w:lastColumn="0" w:noHBand="0" w:noVBand="1"/>
      <w:tblDescription w:val="Footer Table"/>
    </w:tblPr>
    <w:tblGrid>
      <w:gridCol w:w="5040"/>
      <w:gridCol w:w="5040"/>
    </w:tblGrid>
    <w:tr w:rsidR="007949EA" w14:paraId="301FF8A1" w14:textId="77777777">
      <w:tc>
        <w:tcPr>
          <w:tcW w:w="2500" w:type="pct"/>
        </w:tcPr>
        <w:p w14:paraId="28320854" w14:textId="77777777" w:rsidR="007949EA" w:rsidRDefault="00675ACD" w:rsidP="00675ACD">
          <w:pPr>
            <w:pStyle w:val="Footer"/>
          </w:pPr>
          <w:r>
            <w:t>8</w:t>
          </w:r>
          <w:r w:rsidRPr="00675ACD">
            <w:rPr>
              <w:vertAlign w:val="superscript"/>
            </w:rPr>
            <w:t>th</w:t>
          </w:r>
          <w:r>
            <w:t xml:space="preserve"> Grade Science</w:t>
          </w:r>
        </w:p>
      </w:tc>
      <w:tc>
        <w:tcPr>
          <w:tcW w:w="2500" w:type="pct"/>
        </w:tcPr>
        <w:p w14:paraId="22765177" w14:textId="77777777" w:rsidR="007949EA" w:rsidRDefault="007949EA">
          <w:pPr>
            <w:pStyle w:val="Footer"/>
            <w:jc w:val="right"/>
          </w:pPr>
          <w:r>
            <w:t xml:space="preserve">Page </w:t>
          </w:r>
          <w:r>
            <w:fldChar w:fldCharType="begin"/>
          </w:r>
          <w:r>
            <w:instrText xml:space="preserve"> PAGE   \* MERGEFORMAT </w:instrText>
          </w:r>
          <w:r>
            <w:fldChar w:fldCharType="separate"/>
          </w:r>
          <w:r w:rsidR="0082412F">
            <w:rPr>
              <w:noProof/>
            </w:rPr>
            <w:t>1</w:t>
          </w:r>
          <w:r>
            <w:rPr>
              <w:noProof/>
            </w:rPr>
            <w:fldChar w:fldCharType="end"/>
          </w:r>
        </w:p>
      </w:tc>
    </w:tr>
  </w:tbl>
  <w:p w14:paraId="55920D62" w14:textId="77777777" w:rsidR="007949EA" w:rsidRDefault="007949E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6B9152" w14:textId="77777777" w:rsidR="007949EA" w:rsidRDefault="007949EA">
      <w:pPr>
        <w:spacing w:after="0" w:line="240" w:lineRule="auto"/>
      </w:pPr>
      <w:r>
        <w:separator/>
      </w:r>
    </w:p>
    <w:p w14:paraId="27B2D474" w14:textId="77777777" w:rsidR="007949EA" w:rsidRDefault="007949EA"/>
  </w:footnote>
  <w:footnote w:type="continuationSeparator" w:id="0">
    <w:p w14:paraId="4A6750B5" w14:textId="77777777" w:rsidR="007949EA" w:rsidRDefault="007949EA">
      <w:pPr>
        <w:spacing w:after="0" w:line="240" w:lineRule="auto"/>
      </w:pPr>
      <w:r>
        <w:continuationSeparator/>
      </w:r>
    </w:p>
    <w:p w14:paraId="78901115" w14:textId="77777777" w:rsidR="007949EA" w:rsidRDefault="007949EA"/>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104511D" w14:textId="77777777" w:rsidR="00675ACD" w:rsidRDefault="0082412F">
    <w:pPr>
      <w:pStyle w:val="Header"/>
    </w:pPr>
    <w:r>
      <w:rPr>
        <w:noProof/>
        <w:lang w:eastAsia="en-US"/>
      </w:rPr>
      <w:pict w14:anchorId="79C75C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left:0;text-align:left;margin-left:0;margin-top:0;width:7in;height:300.35pt;z-index:-251657216;mso-wrap-edited:f;mso-position-horizontal:center;mso-position-horizontal-relative:margin;mso-position-vertical:center;mso-position-vertical-relative:margin" wrapcoords="-32 0 -32 21492 21600 21492 21600 0 -32 0">
          <v:imagedata r:id="rId1" o:title="Germantown_High_School_(Germantown,_Tennessee)_(emblem).png"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3DB1264" w14:textId="77777777" w:rsidR="00675ACD" w:rsidRDefault="0082412F">
    <w:pPr>
      <w:pStyle w:val="Header"/>
    </w:pPr>
    <w:r>
      <w:rPr>
        <w:noProof/>
        <w:lang w:eastAsia="en-US"/>
      </w:rPr>
      <w:pict w14:anchorId="70458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0;margin-top:0;width:7in;height:300.35pt;z-index:-251658240;mso-wrap-edited:f;mso-position-horizontal:center;mso-position-horizontal-relative:margin;mso-position-vertical:center;mso-position-vertical-relative:margin" wrapcoords="-32 0 -32 21492 21600 21492 21600 0 -32 0">
          <v:imagedata r:id="rId1" o:title="Germantown_High_School_(Germantown,_Tennessee)_(emblem).png"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F91A80B" w14:textId="77777777" w:rsidR="00675ACD" w:rsidRDefault="0082412F">
    <w:pPr>
      <w:pStyle w:val="Header"/>
    </w:pPr>
    <w:r>
      <w:rPr>
        <w:noProof/>
        <w:lang w:eastAsia="en-US"/>
      </w:rPr>
      <w:pict w14:anchorId="368905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left:0;text-align:left;margin-left:0;margin-top:0;width:7in;height:300.35pt;z-index:-251656192;mso-wrap-edited:f;mso-position-horizontal:center;mso-position-horizontal-relative:margin;mso-position-vertical:center;mso-position-vertical-relative:margin" wrapcoords="-32 0 -32 21492 21600 21492 21600 0 -32 0">
          <v:imagedata r:id="rId1" o:title="Germantown_High_School_(Germantown,_Tennessee)_(emblem).png"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D20B406"/>
    <w:lvl w:ilvl="0">
      <w:start w:val="1"/>
      <w:numFmt w:val="bullet"/>
      <w:lvlText w:val=""/>
      <w:lvlJc w:val="left"/>
      <w:pPr>
        <w:tabs>
          <w:tab w:val="num" w:pos="187"/>
        </w:tabs>
        <w:ind w:left="187" w:hanging="72"/>
      </w:pPr>
      <w:rPr>
        <w:rFonts w:ascii="Symbol" w:hAnsi="Symbol" w:hint="default"/>
      </w:rPr>
    </w:lvl>
  </w:abstractNum>
  <w:abstractNum w:abstractNumId="1">
    <w:nsid w:val="40FB165E"/>
    <w:multiLevelType w:val="hybridMultilevel"/>
    <w:tmpl w:val="A7CA9A3E"/>
    <w:lvl w:ilvl="0" w:tplc="F4E46692">
      <w:start w:val="1"/>
      <w:numFmt w:val="bullet"/>
      <w:lvlText w:val="·"/>
      <w:lvlJc w:val="left"/>
      <w:pPr>
        <w:tabs>
          <w:tab w:val="num" w:pos="144"/>
        </w:tabs>
        <w:ind w:left="144" w:hanging="144"/>
      </w:pPr>
      <w:rPr>
        <w:rFonts w:ascii="Trebuchet MS" w:hAnsi="Trebuchet M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3833B6B"/>
    <w:multiLevelType w:val="hybridMultilevel"/>
    <w:tmpl w:val="8C228A74"/>
    <w:lvl w:ilvl="0" w:tplc="04090001">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38C1C9A"/>
    <w:multiLevelType w:val="hybridMultilevel"/>
    <w:tmpl w:val="FF2007C0"/>
    <w:lvl w:ilvl="0" w:tplc="F4E46692">
      <w:start w:val="1"/>
      <w:numFmt w:val="bullet"/>
      <w:lvlText w:val="·"/>
      <w:lvlJc w:val="left"/>
      <w:pPr>
        <w:tabs>
          <w:tab w:val="num" w:pos="302"/>
        </w:tabs>
        <w:ind w:left="302" w:hanging="187"/>
      </w:pPr>
      <w:rPr>
        <w:rFonts w:ascii="Trebuchet MS" w:hAnsi="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8B6B8C"/>
    <w:multiLevelType w:val="hybridMultilevel"/>
    <w:tmpl w:val="EA0A2600"/>
    <w:lvl w:ilvl="0" w:tplc="2C2E5C0E">
      <w:start w:val="1"/>
      <w:numFmt w:val="bullet"/>
      <w:pStyle w:val="ListBullet"/>
      <w:suff w:val="space"/>
      <w:lvlText w:val=""/>
      <w:lvlJc w:val="left"/>
      <w:pPr>
        <w:ind w:left="115" w:firstLine="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FA203B"/>
    <w:multiLevelType w:val="hybridMultilevel"/>
    <w:tmpl w:val="F0BC0E42"/>
    <w:lvl w:ilvl="0" w:tplc="88081BD8">
      <w:start w:val="1"/>
      <w:numFmt w:val="bullet"/>
      <w:lvlText w:val=""/>
      <w:lvlJc w:val="left"/>
      <w:pPr>
        <w:tabs>
          <w:tab w:val="num" w:pos="302"/>
        </w:tabs>
        <w:ind w:left="302" w:hanging="18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253CF2"/>
    <w:multiLevelType w:val="hybridMultilevel"/>
    <w:tmpl w:val="7E9EE934"/>
    <w:lvl w:ilvl="0" w:tplc="04090001">
      <w:start w:val="1"/>
      <w:numFmt w:val="bullet"/>
      <w:lvlText w:val=""/>
      <w:lvlJc w:val="left"/>
      <w:pPr>
        <w:tabs>
          <w:tab w:val="num" w:pos="302"/>
        </w:tabs>
        <w:ind w:left="302" w:hanging="18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0"/>
    <w:lvlOverride w:ilvl="0">
      <w:startOverride w:val="1"/>
    </w:lvlOverride>
  </w:num>
  <w:num w:numId="5">
    <w:abstractNumId w:val="5"/>
  </w:num>
  <w:num w:numId="6">
    <w:abstractNumId w:val="3"/>
  </w:num>
  <w:num w:numId="7">
    <w:abstractNumId w:val="6"/>
  </w:num>
  <w:num w:numId="8">
    <w:abstractNumId w:val="4"/>
  </w:num>
  <w:num w:numId="9">
    <w:abstractNumId w:val="4"/>
    <w:lvlOverride w:ilvl="0">
      <w:startOverride w:val="1"/>
    </w:lvlOverride>
  </w:num>
  <w:num w:numId="10">
    <w:abstractNumId w:val="4"/>
    <w:lvlOverride w:ilvl="0">
      <w:startOverride w:val="1"/>
    </w:lvlOverride>
  </w:num>
  <w:num w:numId="11">
    <w:abstractNumId w:val="4"/>
  </w:num>
  <w:num w:numId="12">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816"/>
    <w:rsid w:val="00464816"/>
    <w:rsid w:val="00675ACD"/>
    <w:rsid w:val="007949EA"/>
    <w:rsid w:val="0082412F"/>
    <w:rsid w:val="00B02FFF"/>
    <w:rsid w:val="00B35511"/>
    <w:rsid w:val="00BC192D"/>
    <w:rsid w:val="00E847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6FA8D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595959" w:themeColor="text1" w:themeTint="A6"/>
        <w:lang w:val="en-US" w:eastAsia="ja-JP" w:bidi="ar-SA"/>
      </w:rPr>
    </w:rPrDefault>
    <w:pPrDefault>
      <w:pPr>
        <w:spacing w:after="180" w:line="276" w:lineRule="auto"/>
        <w:ind w:left="115" w:right="115"/>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List Bullet" w:uiPriority="1" w:qFormat="1"/>
    <w:lsdException w:name="Title" w:semiHidden="0" w:uiPriority="10" w:unhideWhenUsed="0" w:qFormat="1"/>
    <w:lsdException w:name="Default Paragraph Font" w:uiPriority="1"/>
    <w:lsdException w:name="Body Text" w:qFormat="1"/>
    <w:lsdException w:name="Subtitle" w:uiPriority="11" w:qFormat="1"/>
    <w:lsdException w:name="Strong" w:uiPriority="1"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420" w:line="240" w:lineRule="auto"/>
      <w:outlineLvl w:val="0"/>
    </w:pPr>
    <w:rPr>
      <w:rFonts w:asciiTheme="majorHAnsi" w:eastAsiaTheme="majorEastAsia" w:hAnsiTheme="majorHAnsi" w:cstheme="majorBidi"/>
      <w:b/>
      <w:bCs/>
      <w:color w:val="262626" w:themeColor="text1" w:themeTint="D9"/>
    </w:rPr>
  </w:style>
  <w:style w:type="paragraph" w:styleId="Heading2">
    <w:name w:val="heading 2"/>
    <w:basedOn w:val="Normal"/>
    <w:next w:val="Normal"/>
    <w:link w:val="Heading2Char"/>
    <w:uiPriority w:val="1"/>
    <w:semiHidden/>
    <w:unhideWhenUsed/>
    <w:qFormat/>
    <w:pPr>
      <w:keepNext/>
      <w:keepLines/>
      <w:spacing w:before="160" w:after="0"/>
      <w:outlineLvl w:val="1"/>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4"/>
    <w:qFormat/>
    <w:pPr>
      <w:pBdr>
        <w:left w:val="single" w:sz="4" w:space="4" w:color="FFFFFF" w:themeColor="background1"/>
        <w:bottom w:val="single" w:sz="4" w:space="7" w:color="808080" w:themeColor="background1" w:themeShade="80"/>
        <w:right w:val="single" w:sz="4" w:space="4" w:color="FFFFFF" w:themeColor="background1"/>
      </w:pBdr>
      <w:spacing w:after="0" w:line="240" w:lineRule="auto"/>
      <w:contextualSpacing/>
    </w:pPr>
    <w:rPr>
      <w:rFonts w:asciiTheme="majorHAnsi" w:eastAsiaTheme="majorEastAsia" w:hAnsiTheme="majorHAnsi" w:cstheme="majorBidi"/>
      <w:b/>
      <w:bCs/>
      <w:color w:val="262626" w:themeColor="text1" w:themeTint="D9"/>
      <w:kern w:val="28"/>
      <w:sz w:val="56"/>
    </w:rPr>
  </w:style>
  <w:style w:type="character" w:customStyle="1" w:styleId="TitleChar">
    <w:name w:val="Title Char"/>
    <w:basedOn w:val="DefaultParagraphFont"/>
    <w:link w:val="Title"/>
    <w:uiPriority w:val="4"/>
    <w:rPr>
      <w:rFonts w:asciiTheme="majorHAnsi" w:eastAsiaTheme="majorEastAsia" w:hAnsiTheme="majorHAnsi" w:cstheme="majorBidi"/>
      <w:b/>
      <w:bCs/>
      <w:color w:val="262626" w:themeColor="text1" w:themeTint="D9"/>
      <w:kern w:val="28"/>
      <w:sz w:val="56"/>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262626" w:themeColor="text1" w:themeTint="D9"/>
    </w:rPr>
  </w:style>
  <w:style w:type="character" w:styleId="PlaceholderText">
    <w:name w:val="Placeholder Text"/>
    <w:basedOn w:val="DefaultParagraphFont"/>
    <w:uiPriority w:val="99"/>
    <w:semiHidden/>
    <w:rPr>
      <w:color w:val="808080"/>
    </w:rPr>
  </w:style>
  <w:style w:type="character" w:styleId="Emphasis">
    <w:name w:val="Emphasis"/>
    <w:basedOn w:val="DefaultParagraphFont"/>
    <w:uiPriority w:val="4"/>
    <w:qFormat/>
    <w:rPr>
      <w:i/>
      <w:iCs/>
      <w:color w:val="7F7F7F" w:themeColor="text1" w:themeTint="80"/>
    </w:rPr>
  </w:style>
  <w:style w:type="paragraph" w:styleId="ListBullet">
    <w:name w:val="List Bullet"/>
    <w:basedOn w:val="Normal"/>
    <w:uiPriority w:val="1"/>
    <w:unhideWhenUsed/>
    <w:qFormat/>
    <w:pPr>
      <w:numPr>
        <w:numId w:val="8"/>
      </w:numPr>
      <w:spacing w:after="140"/>
    </w:pPr>
  </w:style>
  <w:style w:type="paragraph" w:customStyle="1" w:styleId="SidebarHeading">
    <w:name w:val="Sidebar Heading"/>
    <w:basedOn w:val="Normal"/>
    <w:next w:val="BodyText"/>
    <w:uiPriority w:val="2"/>
    <w:qFormat/>
    <w:pPr>
      <w:spacing w:after="160" w:line="240" w:lineRule="auto"/>
    </w:pPr>
    <w:rPr>
      <w:rFonts w:asciiTheme="majorHAnsi" w:eastAsiaTheme="majorEastAsia" w:hAnsiTheme="majorHAnsi" w:cstheme="majorBidi"/>
      <w:b/>
      <w:bCs/>
      <w:color w:val="262626" w:themeColor="text1" w:themeTint="D9"/>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3"/>
    <w:unhideWhenUsed/>
    <w:qFormat/>
    <w:pPr>
      <w:spacing w:after="360" w:line="300" w:lineRule="auto"/>
      <w:contextualSpacing/>
    </w:pPr>
  </w:style>
  <w:style w:type="character" w:customStyle="1" w:styleId="BodyTextChar">
    <w:name w:val="Body Text Char"/>
    <w:basedOn w:val="DefaultParagraphFont"/>
    <w:link w:val="BodyText"/>
    <w:uiPriority w:val="3"/>
  </w:style>
  <w:style w:type="table" w:customStyle="1" w:styleId="SyllabusTable">
    <w:name w:val="Syllabus Table"/>
    <w:basedOn w:val="TableNormal"/>
    <w:uiPriority w:val="99"/>
    <w:pPr>
      <w:spacing w:before="100" w:after="100" w:line="240" w:lineRule="auto"/>
      <w:ind w:right="302"/>
    </w:pPr>
    <w:rPr>
      <w:rFonts w:asciiTheme="majorHAnsi" w:eastAsiaTheme="majorEastAsia" w:hAnsiTheme="majorHAnsi" w:cstheme="majorBidi"/>
    </w:rPr>
    <w:tblPr>
      <w:tblInd w:w="0" w:type="dxa"/>
      <w:tblBorders>
        <w:bottom w:val="single" w:sz="4" w:space="0" w:color="7F7F7F" w:themeColor="text1" w:themeTint="80"/>
        <w:insideH w:val="single" w:sz="4" w:space="0" w:color="A6A6A6" w:themeColor="background1" w:themeShade="A6"/>
      </w:tblBorders>
      <w:tblCellMar>
        <w:top w:w="0" w:type="dxa"/>
        <w:left w:w="0" w:type="dxa"/>
        <w:bottom w:w="0" w:type="dxa"/>
        <w:right w:w="0" w:type="dxa"/>
      </w:tblCellMar>
    </w:tblPr>
    <w:tblStylePr w:type="firstRow">
      <w:pPr>
        <w:wordWrap/>
        <w:spacing w:beforeLines="0" w:before="80" w:beforeAutospacing="0" w:afterLines="0" w:after="80" w:afterAutospacing="0"/>
      </w:pPr>
      <w:rPr>
        <w:b w:val="0"/>
        <w:color w:val="262626" w:themeColor="text1" w:themeTint="D9"/>
      </w:rPr>
      <w:tblPr/>
      <w:tcPr>
        <w:tcBorders>
          <w:top w:val="single" w:sz="4" w:space="0" w:color="7F7F7F" w:themeColor="text1" w:themeTint="80"/>
          <w:left w:val="nil"/>
          <w:bottom w:val="single" w:sz="4" w:space="0" w:color="7F7F7F" w:themeColor="text1" w:themeTint="80"/>
          <w:right w:val="nil"/>
          <w:insideH w:val="nil"/>
          <w:insideV w:val="nil"/>
          <w:tl2br w:val="nil"/>
          <w:tr2bl w:val="nil"/>
        </w:tcBorders>
      </w:tcPr>
    </w:tblStyle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customStyle="1" w:styleId="TableHeading">
    <w:name w:val="Table Heading"/>
    <w:basedOn w:val="Normal"/>
    <w:uiPriority w:val="1"/>
    <w:qFormat/>
    <w:pPr>
      <w:spacing w:before="80" w:after="80" w:line="240" w:lineRule="auto"/>
    </w:pPr>
    <w:rPr>
      <w:rFonts w:asciiTheme="majorHAnsi" w:eastAsiaTheme="majorEastAsia" w:hAnsiTheme="majorHAnsi" w:cstheme="majorBidi"/>
      <w:b/>
      <w:bCs/>
      <w:color w:val="262626" w:themeColor="text1" w:themeTint="D9"/>
    </w:rPr>
  </w:style>
  <w:style w:type="paragraph" w:customStyle="1" w:styleId="TableText">
    <w:name w:val="Table Text"/>
    <w:basedOn w:val="Normal"/>
    <w:uiPriority w:val="1"/>
    <w:qFormat/>
    <w:pPr>
      <w:spacing w:before="100" w:after="100" w:line="240" w:lineRule="auto"/>
    </w:pPr>
  </w:style>
  <w:style w:type="character" w:customStyle="1" w:styleId="Heading2Char">
    <w:name w:val="Heading 2 Char"/>
    <w:basedOn w:val="DefaultParagraphFont"/>
    <w:link w:val="Heading2"/>
    <w:uiPriority w:val="1"/>
    <w:semiHidden/>
    <w:rPr>
      <w:rFonts w:asciiTheme="majorHAnsi" w:eastAsiaTheme="majorEastAsia" w:hAnsiTheme="majorHAnsi" w:cstheme="majorBidi"/>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595959" w:themeColor="text1" w:themeTint="A6"/>
        <w:lang w:val="en-US" w:eastAsia="ja-JP" w:bidi="ar-SA"/>
      </w:rPr>
    </w:rPrDefault>
    <w:pPrDefault>
      <w:pPr>
        <w:spacing w:after="180" w:line="276" w:lineRule="auto"/>
        <w:ind w:left="115" w:right="115"/>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List Bullet" w:uiPriority="1" w:qFormat="1"/>
    <w:lsdException w:name="Title" w:semiHidden="0" w:uiPriority="10" w:unhideWhenUsed="0" w:qFormat="1"/>
    <w:lsdException w:name="Default Paragraph Font" w:uiPriority="1"/>
    <w:lsdException w:name="Body Text" w:qFormat="1"/>
    <w:lsdException w:name="Subtitle" w:uiPriority="11" w:qFormat="1"/>
    <w:lsdException w:name="Strong" w:uiPriority="1"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420" w:line="240" w:lineRule="auto"/>
      <w:outlineLvl w:val="0"/>
    </w:pPr>
    <w:rPr>
      <w:rFonts w:asciiTheme="majorHAnsi" w:eastAsiaTheme="majorEastAsia" w:hAnsiTheme="majorHAnsi" w:cstheme="majorBidi"/>
      <w:b/>
      <w:bCs/>
      <w:color w:val="262626" w:themeColor="text1" w:themeTint="D9"/>
    </w:rPr>
  </w:style>
  <w:style w:type="paragraph" w:styleId="Heading2">
    <w:name w:val="heading 2"/>
    <w:basedOn w:val="Normal"/>
    <w:next w:val="Normal"/>
    <w:link w:val="Heading2Char"/>
    <w:uiPriority w:val="1"/>
    <w:semiHidden/>
    <w:unhideWhenUsed/>
    <w:qFormat/>
    <w:pPr>
      <w:keepNext/>
      <w:keepLines/>
      <w:spacing w:before="160" w:after="0"/>
      <w:outlineLvl w:val="1"/>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4"/>
    <w:qFormat/>
    <w:pPr>
      <w:pBdr>
        <w:left w:val="single" w:sz="4" w:space="4" w:color="FFFFFF" w:themeColor="background1"/>
        <w:bottom w:val="single" w:sz="4" w:space="7" w:color="808080" w:themeColor="background1" w:themeShade="80"/>
        <w:right w:val="single" w:sz="4" w:space="4" w:color="FFFFFF" w:themeColor="background1"/>
      </w:pBdr>
      <w:spacing w:after="0" w:line="240" w:lineRule="auto"/>
      <w:contextualSpacing/>
    </w:pPr>
    <w:rPr>
      <w:rFonts w:asciiTheme="majorHAnsi" w:eastAsiaTheme="majorEastAsia" w:hAnsiTheme="majorHAnsi" w:cstheme="majorBidi"/>
      <w:b/>
      <w:bCs/>
      <w:color w:val="262626" w:themeColor="text1" w:themeTint="D9"/>
      <w:kern w:val="28"/>
      <w:sz w:val="56"/>
    </w:rPr>
  </w:style>
  <w:style w:type="character" w:customStyle="1" w:styleId="TitleChar">
    <w:name w:val="Title Char"/>
    <w:basedOn w:val="DefaultParagraphFont"/>
    <w:link w:val="Title"/>
    <w:uiPriority w:val="4"/>
    <w:rPr>
      <w:rFonts w:asciiTheme="majorHAnsi" w:eastAsiaTheme="majorEastAsia" w:hAnsiTheme="majorHAnsi" w:cstheme="majorBidi"/>
      <w:b/>
      <w:bCs/>
      <w:color w:val="262626" w:themeColor="text1" w:themeTint="D9"/>
      <w:kern w:val="28"/>
      <w:sz w:val="56"/>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262626" w:themeColor="text1" w:themeTint="D9"/>
    </w:rPr>
  </w:style>
  <w:style w:type="character" w:styleId="PlaceholderText">
    <w:name w:val="Placeholder Text"/>
    <w:basedOn w:val="DefaultParagraphFont"/>
    <w:uiPriority w:val="99"/>
    <w:semiHidden/>
    <w:rPr>
      <w:color w:val="808080"/>
    </w:rPr>
  </w:style>
  <w:style w:type="character" w:styleId="Emphasis">
    <w:name w:val="Emphasis"/>
    <w:basedOn w:val="DefaultParagraphFont"/>
    <w:uiPriority w:val="4"/>
    <w:qFormat/>
    <w:rPr>
      <w:i/>
      <w:iCs/>
      <w:color w:val="7F7F7F" w:themeColor="text1" w:themeTint="80"/>
    </w:rPr>
  </w:style>
  <w:style w:type="paragraph" w:styleId="ListBullet">
    <w:name w:val="List Bullet"/>
    <w:basedOn w:val="Normal"/>
    <w:uiPriority w:val="1"/>
    <w:unhideWhenUsed/>
    <w:qFormat/>
    <w:pPr>
      <w:numPr>
        <w:numId w:val="8"/>
      </w:numPr>
      <w:spacing w:after="140"/>
    </w:pPr>
  </w:style>
  <w:style w:type="paragraph" w:customStyle="1" w:styleId="SidebarHeading">
    <w:name w:val="Sidebar Heading"/>
    <w:basedOn w:val="Normal"/>
    <w:next w:val="BodyText"/>
    <w:uiPriority w:val="2"/>
    <w:qFormat/>
    <w:pPr>
      <w:spacing w:after="160" w:line="240" w:lineRule="auto"/>
    </w:pPr>
    <w:rPr>
      <w:rFonts w:asciiTheme="majorHAnsi" w:eastAsiaTheme="majorEastAsia" w:hAnsiTheme="majorHAnsi" w:cstheme="majorBidi"/>
      <w:b/>
      <w:bCs/>
      <w:color w:val="262626" w:themeColor="text1" w:themeTint="D9"/>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3"/>
    <w:unhideWhenUsed/>
    <w:qFormat/>
    <w:pPr>
      <w:spacing w:after="360" w:line="300" w:lineRule="auto"/>
      <w:contextualSpacing/>
    </w:pPr>
  </w:style>
  <w:style w:type="character" w:customStyle="1" w:styleId="BodyTextChar">
    <w:name w:val="Body Text Char"/>
    <w:basedOn w:val="DefaultParagraphFont"/>
    <w:link w:val="BodyText"/>
    <w:uiPriority w:val="3"/>
  </w:style>
  <w:style w:type="table" w:customStyle="1" w:styleId="SyllabusTable">
    <w:name w:val="Syllabus Table"/>
    <w:basedOn w:val="TableNormal"/>
    <w:uiPriority w:val="99"/>
    <w:pPr>
      <w:spacing w:before="100" w:after="100" w:line="240" w:lineRule="auto"/>
      <w:ind w:right="302"/>
    </w:pPr>
    <w:rPr>
      <w:rFonts w:asciiTheme="majorHAnsi" w:eastAsiaTheme="majorEastAsia" w:hAnsiTheme="majorHAnsi" w:cstheme="majorBidi"/>
    </w:rPr>
    <w:tblPr>
      <w:tblInd w:w="0" w:type="dxa"/>
      <w:tblBorders>
        <w:bottom w:val="single" w:sz="4" w:space="0" w:color="7F7F7F" w:themeColor="text1" w:themeTint="80"/>
        <w:insideH w:val="single" w:sz="4" w:space="0" w:color="A6A6A6" w:themeColor="background1" w:themeShade="A6"/>
      </w:tblBorders>
      <w:tblCellMar>
        <w:top w:w="0" w:type="dxa"/>
        <w:left w:w="0" w:type="dxa"/>
        <w:bottom w:w="0" w:type="dxa"/>
        <w:right w:w="0" w:type="dxa"/>
      </w:tblCellMar>
    </w:tblPr>
    <w:tblStylePr w:type="firstRow">
      <w:pPr>
        <w:wordWrap/>
        <w:spacing w:beforeLines="0" w:before="80" w:beforeAutospacing="0" w:afterLines="0" w:after="80" w:afterAutospacing="0"/>
      </w:pPr>
      <w:rPr>
        <w:b w:val="0"/>
        <w:color w:val="262626" w:themeColor="text1" w:themeTint="D9"/>
      </w:rPr>
      <w:tblPr/>
      <w:tcPr>
        <w:tcBorders>
          <w:top w:val="single" w:sz="4" w:space="0" w:color="7F7F7F" w:themeColor="text1" w:themeTint="80"/>
          <w:left w:val="nil"/>
          <w:bottom w:val="single" w:sz="4" w:space="0" w:color="7F7F7F" w:themeColor="text1" w:themeTint="80"/>
          <w:right w:val="nil"/>
          <w:insideH w:val="nil"/>
          <w:insideV w:val="nil"/>
          <w:tl2br w:val="nil"/>
          <w:tr2bl w:val="nil"/>
        </w:tcBorders>
      </w:tcPr>
    </w:tblStyle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customStyle="1" w:styleId="TableHeading">
    <w:name w:val="Table Heading"/>
    <w:basedOn w:val="Normal"/>
    <w:uiPriority w:val="1"/>
    <w:qFormat/>
    <w:pPr>
      <w:spacing w:before="80" w:after="80" w:line="240" w:lineRule="auto"/>
    </w:pPr>
    <w:rPr>
      <w:rFonts w:asciiTheme="majorHAnsi" w:eastAsiaTheme="majorEastAsia" w:hAnsiTheme="majorHAnsi" w:cstheme="majorBidi"/>
      <w:b/>
      <w:bCs/>
      <w:color w:val="262626" w:themeColor="text1" w:themeTint="D9"/>
    </w:rPr>
  </w:style>
  <w:style w:type="paragraph" w:customStyle="1" w:styleId="TableText">
    <w:name w:val="Table Text"/>
    <w:basedOn w:val="Normal"/>
    <w:uiPriority w:val="1"/>
    <w:qFormat/>
    <w:pPr>
      <w:spacing w:before="100" w:after="100" w:line="240" w:lineRule="auto"/>
    </w:pPr>
  </w:style>
  <w:style w:type="character" w:customStyle="1" w:styleId="Heading2Char">
    <w:name w:val="Heading 2 Char"/>
    <w:basedOn w:val="DefaultParagraphFont"/>
    <w:link w:val="Heading2"/>
    <w:uiPriority w:val="1"/>
    <w:semiHidden/>
    <w:rPr>
      <w:rFonts w:asciiTheme="majorHAnsi" w:eastAsiaTheme="majorEastAsia" w:hAnsiTheme="majorHAnsi" w:cstheme="maj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Intel%20HD:Users:hammondr2:Downloads:TS102918782.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yllabu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76D3E522-C00E-4925-944F-40B57EE40D76}">
  <ds:schemaRefs>
    <ds:schemaRef ds:uri="http://schemas.microsoft.com/sharepoint/v3/contenttype/forms"/>
  </ds:schemaRefs>
</ds:datastoreItem>
</file>

<file path=customXml/itemProps2.xml><?xml version="1.0" encoding="utf-8"?>
<ds:datastoreItem xmlns:ds="http://schemas.openxmlformats.org/officeDocument/2006/customXml" ds:itemID="{E756A043-CC3A-C343-916E-29924162F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TS102918782.dotx</Template>
  <TotalTime>28</TotalTime>
  <Pages>2</Pages>
  <Words>246</Words>
  <Characters>1407</Characters>
  <Application>Microsoft Macintosh Word</Application>
  <DocSecurity>0</DocSecurity>
  <Lines>11</Lines>
  <Paragraphs>3</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/Course Overview</vt:lpstr>
      <vt:lpstr>Required Text</vt:lpstr>
      <vt:lpstr>Course Materials</vt:lpstr>
      <vt:lpstr>Resources</vt:lpstr>
      <vt:lpstr>Course Schedule</vt:lpstr>
      <vt:lpstr>Exam Schedule</vt:lpstr>
      <vt:lpstr>Homework Policy</vt:lpstr>
      <vt:lpstr>Additional Information</vt:lpstr>
    </vt:vector>
  </TitlesOfParts>
  <Company/>
  <LinksUpToDate>false</LinksUpToDate>
  <CharactersWithSpaces>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Rapheal Hammond</dc:creator>
  <cp:keywords/>
  <cp:lastModifiedBy>Rapheal Hammond</cp:lastModifiedBy>
  <cp:revision>5</cp:revision>
  <cp:lastPrinted>2014-08-08T22:01:00Z</cp:lastPrinted>
  <dcterms:created xsi:type="dcterms:W3CDTF">2014-08-08T21:25:00Z</dcterms:created>
  <dcterms:modified xsi:type="dcterms:W3CDTF">2014-08-08T22:02:00Z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TC029187829991</vt:lpwstr>
  </property>
</Properties>
</file>